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565D8" w14:textId="77777777" w:rsidR="008A7142" w:rsidRPr="007E52AC" w:rsidRDefault="008A7142">
      <w:pPr>
        <w:rPr>
          <w:sz w:val="24"/>
        </w:rPr>
      </w:pPr>
    </w:p>
    <w:p w14:paraId="1CC0DDB2" w14:textId="77777777" w:rsidR="008B52E5" w:rsidRPr="007E52AC" w:rsidRDefault="008B52E5">
      <w:pPr>
        <w:spacing w:after="0"/>
        <w:rPr>
          <w:rFonts w:ascii="Century Gothic" w:hAnsi="Century Gothic"/>
          <w:b/>
          <w:color w:val="ED7D31" w:themeColor="accent2"/>
          <w:sz w:val="48"/>
        </w:rPr>
      </w:pPr>
    </w:p>
    <w:p w14:paraId="2E05C16B" w14:textId="77777777" w:rsidR="007E52AC" w:rsidRPr="007E52AC" w:rsidRDefault="007E52AC">
      <w:pPr>
        <w:spacing w:after="0"/>
        <w:rPr>
          <w:rFonts w:ascii="Century Gothic" w:hAnsi="Century Gothic"/>
          <w:b/>
          <w:color w:val="ED7D31" w:themeColor="accent2"/>
          <w:sz w:val="48"/>
        </w:rPr>
      </w:pPr>
    </w:p>
    <w:p w14:paraId="2DD9F1DA" w14:textId="77777777" w:rsidR="007C4930" w:rsidRPr="007E52AC" w:rsidRDefault="007C4930" w:rsidP="007C4930">
      <w:pPr>
        <w:spacing w:after="0"/>
        <w:jc w:val="center"/>
        <w:rPr>
          <w:rFonts w:ascii="Century Gothic" w:hAnsi="Century Gothic"/>
          <w:b/>
          <w:color w:val="ED7D31" w:themeColor="accent2"/>
          <w:sz w:val="52"/>
        </w:rPr>
      </w:pPr>
      <w:r w:rsidRPr="007E52AC">
        <w:rPr>
          <w:rFonts w:ascii="Century Gothic" w:hAnsi="Century Gothic"/>
          <w:b/>
          <w:color w:val="ED7D31" w:themeColor="accent2"/>
          <w:sz w:val="52"/>
        </w:rPr>
        <w:t>L’initiation chrétienne</w:t>
      </w:r>
    </w:p>
    <w:p w14:paraId="1D1FF2B7" w14:textId="77777777" w:rsidR="008A7142" w:rsidRPr="007E52AC" w:rsidRDefault="007C4930" w:rsidP="007C4930">
      <w:pPr>
        <w:spacing w:after="0"/>
        <w:jc w:val="center"/>
        <w:rPr>
          <w:rFonts w:ascii="Century Gothic" w:hAnsi="Century Gothic"/>
          <w:b/>
          <w:color w:val="ED7D31" w:themeColor="accent2"/>
          <w:sz w:val="52"/>
        </w:rPr>
      </w:pPr>
      <w:r w:rsidRPr="007E52AC">
        <w:rPr>
          <w:rFonts w:ascii="Century Gothic" w:hAnsi="Century Gothic"/>
          <w:b/>
          <w:color w:val="ED7D31" w:themeColor="accent2"/>
          <w:sz w:val="52"/>
        </w:rPr>
        <w:t>J</w:t>
      </w:r>
      <w:r w:rsidR="000F6400" w:rsidRPr="007E52AC">
        <w:rPr>
          <w:rFonts w:ascii="Century Gothic" w:hAnsi="Century Gothic"/>
          <w:b/>
          <w:color w:val="ED7D31" w:themeColor="accent2"/>
          <w:sz w:val="52"/>
        </w:rPr>
        <w:t>eunes et adultes</w:t>
      </w:r>
    </w:p>
    <w:p w14:paraId="6DAF2AFF" w14:textId="77777777" w:rsidR="008A7142" w:rsidRPr="007E52AC" w:rsidRDefault="007E52AC">
      <w:pPr>
        <w:spacing w:after="0"/>
        <w:rPr>
          <w:rFonts w:ascii="Century Gothic" w:hAnsi="Century Gothic"/>
          <w:b/>
          <w:sz w:val="32"/>
          <w:szCs w:val="30"/>
        </w:rPr>
      </w:pPr>
      <w:r w:rsidRPr="007E52AC">
        <w:rPr>
          <w:rFonts w:ascii="Century Gothic" w:hAnsi="Century Gothic"/>
          <w:b/>
          <w:noProof/>
          <w:sz w:val="32"/>
          <w:szCs w:val="30"/>
          <w:lang w:val="fr-FR" w:eastAsia="fr-FR"/>
        </w:rPr>
        <w:drawing>
          <wp:anchor distT="0" distB="0" distL="114300" distR="114300" simplePos="0" relativeHeight="251658240" behindDoc="0" locked="0" layoutInCell="1" allowOverlap="1" wp14:anchorId="1EA14B81" wp14:editId="2CDA45D8">
            <wp:simplePos x="0" y="0"/>
            <wp:positionH relativeFrom="column">
              <wp:posOffset>454025</wp:posOffset>
            </wp:positionH>
            <wp:positionV relativeFrom="paragraph">
              <wp:posOffset>225425</wp:posOffset>
            </wp:positionV>
            <wp:extent cx="5718175" cy="2767330"/>
            <wp:effectExtent l="177800" t="177800" r="377825" b="382270"/>
            <wp:wrapTight wrapText="bothSides">
              <wp:wrapPolygon edited="0">
                <wp:start x="480" y="-1388"/>
                <wp:lineTo x="-672" y="-991"/>
                <wp:lineTo x="-672" y="22205"/>
                <wp:lineTo x="672" y="24385"/>
                <wp:lineTo x="21492" y="24385"/>
                <wp:lineTo x="21588" y="23989"/>
                <wp:lineTo x="22931" y="21412"/>
                <wp:lineTo x="22931" y="1983"/>
                <wp:lineTo x="21876" y="-991"/>
                <wp:lineTo x="21780" y="-1388"/>
                <wp:lineTo x="480" y="-1388"/>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8175" cy="27673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741174A4" w14:textId="77777777" w:rsidR="008B52E5" w:rsidRPr="007E52AC" w:rsidRDefault="008B52E5" w:rsidP="008B52E5">
      <w:pPr>
        <w:spacing w:after="0"/>
        <w:ind w:right="566"/>
        <w:jc w:val="right"/>
        <w:rPr>
          <w:rFonts w:ascii="Century Gothic" w:hAnsi="Century Gothic"/>
          <w:sz w:val="32"/>
        </w:rPr>
      </w:pPr>
    </w:p>
    <w:p w14:paraId="5CB4A918" w14:textId="77777777" w:rsidR="004D2604" w:rsidRPr="007E52AC" w:rsidRDefault="004D2604" w:rsidP="008B52E5">
      <w:pPr>
        <w:spacing w:after="0"/>
        <w:ind w:right="566"/>
        <w:jc w:val="right"/>
        <w:rPr>
          <w:rFonts w:ascii="Century Gothic" w:hAnsi="Century Gothic"/>
          <w:sz w:val="32"/>
        </w:rPr>
      </w:pPr>
    </w:p>
    <w:p w14:paraId="19C7DEC1" w14:textId="77777777" w:rsidR="004D2604" w:rsidRPr="007E52AC" w:rsidRDefault="004D2604" w:rsidP="008B52E5">
      <w:pPr>
        <w:spacing w:after="0"/>
        <w:ind w:right="566"/>
        <w:jc w:val="right"/>
        <w:rPr>
          <w:rFonts w:ascii="Century Gothic" w:hAnsi="Century Gothic"/>
          <w:sz w:val="32"/>
        </w:rPr>
      </w:pPr>
    </w:p>
    <w:p w14:paraId="23B94E35" w14:textId="77777777" w:rsidR="004D2604" w:rsidRPr="007E52AC" w:rsidRDefault="004D2604" w:rsidP="008B52E5">
      <w:pPr>
        <w:spacing w:after="0"/>
        <w:ind w:right="566"/>
        <w:jc w:val="right"/>
        <w:rPr>
          <w:rFonts w:ascii="Century Gothic" w:hAnsi="Century Gothic"/>
          <w:sz w:val="32"/>
        </w:rPr>
      </w:pPr>
    </w:p>
    <w:p w14:paraId="16FA14A8" w14:textId="77777777" w:rsidR="004D2604" w:rsidRPr="007E52AC" w:rsidRDefault="004D2604" w:rsidP="008B52E5">
      <w:pPr>
        <w:spacing w:after="0"/>
        <w:ind w:right="566"/>
        <w:jc w:val="right"/>
        <w:rPr>
          <w:rFonts w:ascii="Century Gothic" w:hAnsi="Century Gothic"/>
          <w:sz w:val="32"/>
        </w:rPr>
      </w:pPr>
    </w:p>
    <w:p w14:paraId="12F73CDD" w14:textId="77777777" w:rsidR="004D2604" w:rsidRPr="007E52AC" w:rsidRDefault="004D2604" w:rsidP="008B52E5">
      <w:pPr>
        <w:spacing w:after="0"/>
        <w:ind w:right="566"/>
        <w:jc w:val="right"/>
        <w:rPr>
          <w:rFonts w:ascii="Century Gothic" w:hAnsi="Century Gothic"/>
          <w:sz w:val="32"/>
        </w:rPr>
      </w:pPr>
    </w:p>
    <w:p w14:paraId="31E696DE" w14:textId="77777777" w:rsidR="004D2604" w:rsidRPr="007E52AC" w:rsidRDefault="004D2604" w:rsidP="008B52E5">
      <w:pPr>
        <w:spacing w:after="0"/>
        <w:ind w:right="566"/>
        <w:jc w:val="right"/>
        <w:rPr>
          <w:rFonts w:ascii="Century Gothic" w:hAnsi="Century Gothic"/>
          <w:sz w:val="32"/>
        </w:rPr>
      </w:pPr>
    </w:p>
    <w:p w14:paraId="76369F68" w14:textId="77777777" w:rsidR="004D2604" w:rsidRPr="007E52AC" w:rsidRDefault="004D2604" w:rsidP="008B52E5">
      <w:pPr>
        <w:spacing w:after="0"/>
        <w:ind w:right="566"/>
        <w:jc w:val="right"/>
        <w:rPr>
          <w:rFonts w:ascii="Century Gothic" w:hAnsi="Century Gothic"/>
          <w:sz w:val="32"/>
        </w:rPr>
      </w:pPr>
    </w:p>
    <w:p w14:paraId="288E540A" w14:textId="77777777" w:rsidR="004D2604" w:rsidRPr="007E52AC" w:rsidRDefault="004D2604" w:rsidP="008B52E5">
      <w:pPr>
        <w:spacing w:after="0"/>
        <w:ind w:right="566"/>
        <w:jc w:val="right"/>
        <w:rPr>
          <w:rFonts w:ascii="Century Gothic" w:hAnsi="Century Gothic"/>
          <w:sz w:val="32"/>
        </w:rPr>
      </w:pPr>
    </w:p>
    <w:p w14:paraId="773AD5D3" w14:textId="77777777" w:rsidR="004D2604" w:rsidRPr="007E52AC" w:rsidRDefault="004D2604" w:rsidP="008B52E5">
      <w:pPr>
        <w:spacing w:after="0"/>
        <w:ind w:right="566"/>
        <w:jc w:val="right"/>
        <w:rPr>
          <w:rFonts w:ascii="Century Gothic" w:hAnsi="Century Gothic"/>
          <w:sz w:val="32"/>
        </w:rPr>
      </w:pPr>
    </w:p>
    <w:p w14:paraId="272A09D2" w14:textId="77777777" w:rsidR="008B52E5" w:rsidRPr="007E52AC" w:rsidRDefault="008B52E5" w:rsidP="008B52E5">
      <w:pPr>
        <w:spacing w:after="0"/>
        <w:ind w:right="566"/>
        <w:jc w:val="right"/>
        <w:rPr>
          <w:rFonts w:ascii="Century Gothic" w:hAnsi="Century Gothic"/>
          <w:sz w:val="32"/>
        </w:rPr>
      </w:pPr>
      <w:r w:rsidRPr="007E52AC">
        <w:rPr>
          <w:rFonts w:ascii="Century Gothic" w:hAnsi="Century Gothic"/>
          <w:sz w:val="32"/>
        </w:rPr>
        <w:t>« La foi est une façon de posséder ce que l’on espère,</w:t>
      </w:r>
    </w:p>
    <w:p w14:paraId="12C79508" w14:textId="77777777" w:rsidR="008B52E5" w:rsidRPr="007E52AC" w:rsidRDefault="008B52E5" w:rsidP="008B52E5">
      <w:pPr>
        <w:spacing w:after="0"/>
        <w:ind w:right="566"/>
        <w:jc w:val="right"/>
        <w:rPr>
          <w:rFonts w:ascii="Century Gothic" w:hAnsi="Century Gothic"/>
          <w:sz w:val="32"/>
        </w:rPr>
      </w:pPr>
      <w:r w:rsidRPr="007E52AC">
        <w:rPr>
          <w:rFonts w:ascii="Century Gothic" w:hAnsi="Century Gothic"/>
          <w:sz w:val="32"/>
        </w:rPr>
        <w:t>un moyen de connaître des réalités qu’on ne voit pas »</w:t>
      </w:r>
    </w:p>
    <w:p w14:paraId="0DAD2249" w14:textId="77777777" w:rsidR="008B52E5" w:rsidRPr="007E52AC" w:rsidRDefault="005F3E12" w:rsidP="008B52E5">
      <w:pPr>
        <w:spacing w:after="0"/>
        <w:ind w:right="566"/>
        <w:jc w:val="right"/>
        <w:rPr>
          <w:rFonts w:ascii="Century Gothic" w:hAnsi="Century Gothic"/>
          <w:sz w:val="32"/>
        </w:rPr>
      </w:pPr>
      <w:r w:rsidRPr="007E52AC">
        <w:rPr>
          <w:rFonts w:ascii="Century Gothic" w:hAnsi="Century Gothic"/>
          <w:sz w:val="32"/>
        </w:rPr>
        <w:t>Lettre aux Hébreux</w:t>
      </w:r>
      <w:r w:rsidR="008B52E5" w:rsidRPr="007E52AC">
        <w:rPr>
          <w:rFonts w:ascii="Century Gothic" w:hAnsi="Century Gothic"/>
          <w:sz w:val="32"/>
        </w:rPr>
        <w:t xml:space="preserve"> </w:t>
      </w:r>
      <w:r w:rsidRPr="007E52AC">
        <w:rPr>
          <w:rFonts w:ascii="Century Gothic" w:hAnsi="Century Gothic"/>
          <w:sz w:val="32"/>
        </w:rPr>
        <w:t>(11,</w:t>
      </w:r>
      <w:r w:rsidR="008B52E5" w:rsidRPr="007E52AC">
        <w:rPr>
          <w:rFonts w:ascii="Century Gothic" w:hAnsi="Century Gothic"/>
          <w:sz w:val="32"/>
        </w:rPr>
        <w:t>1</w:t>
      </w:r>
      <w:r w:rsidRPr="007E52AC">
        <w:rPr>
          <w:rFonts w:ascii="Century Gothic" w:hAnsi="Century Gothic"/>
          <w:sz w:val="32"/>
        </w:rPr>
        <w:t>)</w:t>
      </w:r>
    </w:p>
    <w:p w14:paraId="4608FDD8" w14:textId="77777777" w:rsidR="008B52E5" w:rsidRPr="007E52AC" w:rsidRDefault="008B52E5" w:rsidP="008B52E5">
      <w:pPr>
        <w:spacing w:after="0"/>
        <w:ind w:right="566"/>
        <w:jc w:val="right"/>
        <w:rPr>
          <w:rFonts w:ascii="Century Gothic" w:hAnsi="Century Gothic"/>
          <w:sz w:val="32"/>
        </w:rPr>
      </w:pPr>
    </w:p>
    <w:p w14:paraId="61FF3191" w14:textId="77777777" w:rsidR="008B52E5" w:rsidRPr="007E52AC" w:rsidRDefault="008B52E5" w:rsidP="008B52E5">
      <w:pPr>
        <w:spacing w:after="0"/>
        <w:ind w:right="566"/>
        <w:jc w:val="right"/>
        <w:rPr>
          <w:rFonts w:ascii="Century Gothic" w:hAnsi="Century Gothic"/>
          <w:sz w:val="32"/>
        </w:rPr>
      </w:pPr>
    </w:p>
    <w:p w14:paraId="161D694F" w14:textId="77777777" w:rsidR="008B52E5" w:rsidRPr="007E52AC" w:rsidRDefault="008B52E5" w:rsidP="008B52E5">
      <w:pPr>
        <w:spacing w:after="0"/>
        <w:ind w:right="566"/>
        <w:jc w:val="right"/>
        <w:rPr>
          <w:rFonts w:ascii="Century Gothic" w:hAnsi="Century Gothic"/>
          <w:sz w:val="32"/>
        </w:rPr>
      </w:pPr>
    </w:p>
    <w:p w14:paraId="015DC92E" w14:textId="77777777" w:rsidR="008A7142" w:rsidRPr="007E52AC" w:rsidRDefault="000F6400">
      <w:pPr>
        <w:ind w:right="283"/>
        <w:jc w:val="right"/>
        <w:rPr>
          <w:rFonts w:ascii="Century Gothic" w:hAnsi="Century Gothic"/>
          <w:b/>
          <w:sz w:val="32"/>
          <w:szCs w:val="30"/>
        </w:rPr>
      </w:pPr>
      <w:r w:rsidRPr="007E52AC">
        <w:rPr>
          <w:rFonts w:ascii="Century Gothic" w:hAnsi="Century Gothic"/>
          <w:b/>
          <w:sz w:val="32"/>
          <w:szCs w:val="30"/>
        </w:rPr>
        <w:t>Vous voulez entreprendre un itinéraire à la découverte du Christ ?</w:t>
      </w:r>
    </w:p>
    <w:p w14:paraId="05FB9626" w14:textId="77777777" w:rsidR="008A7142" w:rsidRPr="007E52AC" w:rsidRDefault="000F6400">
      <w:pPr>
        <w:ind w:right="283" w:firstLine="708"/>
        <w:jc w:val="right"/>
        <w:rPr>
          <w:rFonts w:ascii="Century Gothic" w:hAnsi="Century Gothic"/>
          <w:b/>
          <w:sz w:val="32"/>
          <w:szCs w:val="30"/>
        </w:rPr>
      </w:pPr>
      <w:r w:rsidRPr="007E52AC">
        <w:rPr>
          <w:rFonts w:ascii="Century Gothic" w:hAnsi="Century Gothic"/>
          <w:b/>
          <w:sz w:val="32"/>
          <w:szCs w:val="30"/>
        </w:rPr>
        <w:t xml:space="preserve">Vous cherchez consciemment et librement le Dieu vivant ? </w:t>
      </w:r>
    </w:p>
    <w:p w14:paraId="1FBBD845" w14:textId="77777777" w:rsidR="008A7142" w:rsidRPr="007E52AC" w:rsidRDefault="000F6400">
      <w:pPr>
        <w:ind w:left="708" w:right="283" w:firstLine="708"/>
        <w:jc w:val="right"/>
        <w:rPr>
          <w:rFonts w:ascii="Century Gothic" w:hAnsi="Century Gothic"/>
          <w:b/>
          <w:sz w:val="32"/>
          <w:szCs w:val="30"/>
        </w:rPr>
      </w:pPr>
      <w:r w:rsidRPr="007E52AC">
        <w:rPr>
          <w:rFonts w:ascii="Century Gothic" w:hAnsi="Century Gothic"/>
          <w:b/>
          <w:sz w:val="32"/>
          <w:szCs w:val="30"/>
        </w:rPr>
        <w:t>Vous avez entendu l’annonce du Mystère du Christ ?</w:t>
      </w:r>
    </w:p>
    <w:p w14:paraId="04649157" w14:textId="77777777" w:rsidR="008A7142" w:rsidRPr="007E52AC" w:rsidRDefault="005F3E12" w:rsidP="005F3E12">
      <w:pPr>
        <w:ind w:left="708" w:right="283" w:firstLine="708"/>
        <w:jc w:val="right"/>
        <w:rPr>
          <w:rFonts w:ascii="Century Gothic" w:hAnsi="Century Gothic"/>
          <w:b/>
          <w:sz w:val="32"/>
          <w:szCs w:val="30"/>
        </w:rPr>
      </w:pPr>
      <w:r w:rsidRPr="007E52AC">
        <w:rPr>
          <w:rFonts w:ascii="Century Gothic" w:hAnsi="Century Gothic"/>
          <w:b/>
          <w:sz w:val="32"/>
          <w:szCs w:val="30"/>
        </w:rPr>
        <w:t>Venez nous rejoindre !</w:t>
      </w:r>
      <w:r w:rsidR="000F6400" w:rsidRPr="007E52AC">
        <w:rPr>
          <w:rFonts w:ascii="Century Gothic" w:hAnsi="Century Gothic"/>
          <w:b/>
          <w:sz w:val="32"/>
          <w:szCs w:val="30"/>
        </w:rPr>
        <w:t xml:space="preserve"> </w:t>
      </w:r>
    </w:p>
    <w:p w14:paraId="2128689F" w14:textId="77777777" w:rsidR="008A7142" w:rsidRPr="007E52AC" w:rsidRDefault="008A7142">
      <w:pPr>
        <w:spacing w:after="0"/>
        <w:jc w:val="right"/>
        <w:rPr>
          <w:rFonts w:ascii="Century Gothic" w:hAnsi="Century Gothic"/>
          <w:sz w:val="32"/>
        </w:rPr>
      </w:pPr>
    </w:p>
    <w:p w14:paraId="26426BD3" w14:textId="77777777" w:rsidR="00431A65" w:rsidRPr="007E52AC" w:rsidRDefault="00431A65">
      <w:pPr>
        <w:spacing w:after="0"/>
        <w:jc w:val="right"/>
        <w:rPr>
          <w:rFonts w:ascii="Century Gothic" w:hAnsi="Century Gothic"/>
          <w:sz w:val="32"/>
        </w:rPr>
      </w:pPr>
    </w:p>
    <w:p w14:paraId="5D2F477E" w14:textId="77777777" w:rsidR="008A7142" w:rsidRPr="007E52AC" w:rsidRDefault="000F6400">
      <w:pPr>
        <w:ind w:right="566"/>
        <w:jc w:val="both"/>
        <w:rPr>
          <w:rFonts w:ascii="Century Gothic" w:hAnsi="Century Gothic"/>
          <w:sz w:val="30"/>
          <w:szCs w:val="30"/>
        </w:rPr>
      </w:pPr>
      <w:r w:rsidRPr="007E52AC">
        <w:rPr>
          <w:rFonts w:ascii="Century Gothic" w:hAnsi="Century Gothic"/>
          <w:sz w:val="30"/>
          <w:szCs w:val="30"/>
        </w:rPr>
        <w:t xml:space="preserve">Le catéchuménat des adultes propose un itinéraire </w:t>
      </w:r>
      <w:r w:rsidR="008B52E5" w:rsidRPr="007E52AC">
        <w:rPr>
          <w:rFonts w:ascii="Century Gothic" w:hAnsi="Century Gothic"/>
          <w:sz w:val="30"/>
          <w:szCs w:val="30"/>
        </w:rPr>
        <w:t xml:space="preserve">de formation </w:t>
      </w:r>
      <w:r w:rsidRPr="007E52AC">
        <w:rPr>
          <w:rFonts w:ascii="Century Gothic" w:hAnsi="Century Gothic"/>
          <w:sz w:val="30"/>
          <w:szCs w:val="30"/>
        </w:rPr>
        <w:t xml:space="preserve">adapté </w:t>
      </w:r>
      <w:r w:rsidR="00431A65" w:rsidRPr="007E52AC">
        <w:rPr>
          <w:rFonts w:ascii="Century Gothic" w:hAnsi="Century Gothic"/>
          <w:sz w:val="30"/>
          <w:szCs w:val="30"/>
        </w:rPr>
        <w:t xml:space="preserve">à toute personne - </w:t>
      </w:r>
      <w:r w:rsidR="008B52E5" w:rsidRPr="007E52AC">
        <w:rPr>
          <w:rFonts w:ascii="Century Gothic" w:hAnsi="Century Gothic"/>
          <w:sz w:val="30"/>
          <w:szCs w:val="30"/>
        </w:rPr>
        <w:t>à partir de 17 ans</w:t>
      </w:r>
      <w:r w:rsidR="00431A65" w:rsidRPr="007E52AC">
        <w:rPr>
          <w:rFonts w:ascii="Century Gothic" w:hAnsi="Century Gothic"/>
          <w:sz w:val="30"/>
          <w:szCs w:val="30"/>
        </w:rPr>
        <w:t xml:space="preserve"> -</w:t>
      </w:r>
      <w:r w:rsidR="008B52E5" w:rsidRPr="007E52AC">
        <w:rPr>
          <w:rFonts w:ascii="Century Gothic" w:hAnsi="Century Gothic"/>
          <w:sz w:val="30"/>
          <w:szCs w:val="30"/>
        </w:rPr>
        <w:t xml:space="preserve"> qui désire recevoir </w:t>
      </w:r>
      <w:r w:rsidR="008B52E5" w:rsidRPr="007E52AC">
        <w:rPr>
          <w:rFonts w:ascii="Century Gothic" w:hAnsi="Century Gothic"/>
          <w:b/>
          <w:sz w:val="30"/>
          <w:szCs w:val="30"/>
        </w:rPr>
        <w:t>le Baptême, la Confirmation, l’Eucharistie</w:t>
      </w:r>
      <w:r w:rsidR="008B52E5" w:rsidRPr="007E52AC">
        <w:rPr>
          <w:rFonts w:ascii="Century Gothic" w:hAnsi="Century Gothic"/>
          <w:sz w:val="30"/>
          <w:szCs w:val="30"/>
        </w:rPr>
        <w:t xml:space="preserve"> ou vivre la démarche d'entrée dans la pleine communion de l'Eglise catholique (ayant été baptisée dans une autre confession chrétienne). </w:t>
      </w:r>
    </w:p>
    <w:p w14:paraId="79D69A0E" w14:textId="77777777" w:rsidR="008B52E5" w:rsidRPr="007E52AC" w:rsidRDefault="008B52E5">
      <w:pPr>
        <w:ind w:right="566"/>
        <w:jc w:val="both"/>
        <w:rPr>
          <w:rFonts w:ascii="Century Gothic" w:hAnsi="Century Gothic"/>
          <w:sz w:val="32"/>
        </w:rPr>
      </w:pPr>
    </w:p>
    <w:p w14:paraId="38E0F52F" w14:textId="77777777" w:rsidR="008B52E5" w:rsidRPr="007E52AC" w:rsidRDefault="000F6400" w:rsidP="008B52E5">
      <w:pPr>
        <w:ind w:right="566"/>
        <w:jc w:val="both"/>
        <w:rPr>
          <w:rFonts w:ascii="Century Gothic" w:hAnsi="Century Gothic"/>
          <w:sz w:val="30"/>
          <w:szCs w:val="30"/>
        </w:rPr>
      </w:pPr>
      <w:r w:rsidRPr="007E52AC">
        <w:rPr>
          <w:rFonts w:ascii="Century Gothic" w:hAnsi="Century Gothic"/>
          <w:sz w:val="30"/>
          <w:szCs w:val="30"/>
        </w:rPr>
        <w:t xml:space="preserve">Par des catéchèses régulières avec d’autres adultes du canton et un accompagnement individuel, cheminez pour entrer dans une vie chrétienne, en découvrant la personne du Christ, le message biblique et les rites de l’Eglise. </w:t>
      </w:r>
    </w:p>
    <w:p w14:paraId="292AEDB5" w14:textId="77777777" w:rsidR="008B52E5" w:rsidRPr="007E52AC" w:rsidRDefault="008B52E5" w:rsidP="008B52E5">
      <w:pPr>
        <w:ind w:right="566"/>
        <w:jc w:val="both"/>
        <w:rPr>
          <w:rFonts w:ascii="Century Gothic" w:hAnsi="Century Gothic"/>
          <w:sz w:val="32"/>
        </w:rPr>
      </w:pPr>
    </w:p>
    <w:p w14:paraId="3C71D83B" w14:textId="1EDE98BC" w:rsidR="008B52E5" w:rsidRPr="00212F1D" w:rsidRDefault="008B52E5" w:rsidP="008B52E5">
      <w:pPr>
        <w:ind w:right="566"/>
        <w:jc w:val="both"/>
        <w:rPr>
          <w:rFonts w:ascii="Century Gothic" w:hAnsi="Century Gothic"/>
          <w:sz w:val="30"/>
          <w:szCs w:val="30"/>
        </w:rPr>
      </w:pPr>
      <w:r w:rsidRPr="007E52AC">
        <w:rPr>
          <w:rFonts w:ascii="Century Gothic" w:hAnsi="Century Gothic"/>
          <w:sz w:val="30"/>
          <w:szCs w:val="30"/>
        </w:rPr>
        <w:t>La durée de l’initiation chrétienne est discernée avec chaque personne en fonction de son évolution personnelle, ainsi que le temps des étapes liturgique</w:t>
      </w:r>
      <w:r w:rsidR="005F3E12" w:rsidRPr="007E52AC">
        <w:rPr>
          <w:rFonts w:ascii="Century Gothic" w:hAnsi="Century Gothic"/>
          <w:sz w:val="30"/>
          <w:szCs w:val="30"/>
        </w:rPr>
        <w:t>s</w:t>
      </w:r>
      <w:r w:rsidRPr="007E52AC">
        <w:rPr>
          <w:rFonts w:ascii="Century Gothic" w:hAnsi="Century Gothic"/>
          <w:sz w:val="30"/>
          <w:szCs w:val="30"/>
        </w:rPr>
        <w:t xml:space="preserve"> à vivre. La durée du chemin vers le </w:t>
      </w:r>
      <w:r w:rsidR="000F6400" w:rsidRPr="007E52AC">
        <w:rPr>
          <w:rFonts w:ascii="Century Gothic" w:hAnsi="Century Gothic"/>
          <w:sz w:val="30"/>
          <w:szCs w:val="30"/>
        </w:rPr>
        <w:t>B</w:t>
      </w:r>
      <w:r w:rsidRPr="007E52AC">
        <w:rPr>
          <w:rFonts w:ascii="Century Gothic" w:hAnsi="Century Gothic"/>
          <w:sz w:val="30"/>
          <w:szCs w:val="30"/>
        </w:rPr>
        <w:t>aptême est habituellement de 2 ans</w:t>
      </w:r>
      <w:r w:rsidR="00431A65" w:rsidRPr="007E52AC">
        <w:rPr>
          <w:rFonts w:ascii="Century Gothic" w:hAnsi="Century Gothic"/>
          <w:sz w:val="30"/>
          <w:szCs w:val="30"/>
        </w:rPr>
        <w:t xml:space="preserve"> et de </w:t>
      </w:r>
      <w:r w:rsidRPr="007E52AC">
        <w:rPr>
          <w:rFonts w:ascii="Century Gothic" w:hAnsi="Century Gothic"/>
          <w:sz w:val="30"/>
          <w:szCs w:val="30"/>
        </w:rPr>
        <w:t xml:space="preserve">1 an pour la </w:t>
      </w:r>
      <w:r w:rsidR="000F6400" w:rsidRPr="007E52AC">
        <w:rPr>
          <w:rFonts w:ascii="Century Gothic" w:hAnsi="Century Gothic"/>
          <w:sz w:val="30"/>
          <w:szCs w:val="30"/>
        </w:rPr>
        <w:t>C</w:t>
      </w:r>
      <w:r w:rsidRPr="007E52AC">
        <w:rPr>
          <w:rFonts w:ascii="Century Gothic" w:hAnsi="Century Gothic"/>
          <w:sz w:val="30"/>
          <w:szCs w:val="30"/>
        </w:rPr>
        <w:t>onfirmation.</w:t>
      </w:r>
    </w:p>
    <w:p w14:paraId="76811E55" w14:textId="65862295" w:rsidR="008B52E5" w:rsidRPr="007E52AC" w:rsidRDefault="00212F1D" w:rsidP="008B52E5">
      <w:pPr>
        <w:ind w:right="566"/>
        <w:jc w:val="center"/>
        <w:rPr>
          <w:rFonts w:ascii="Century Gothic" w:hAnsi="Century Gothic"/>
          <w:b/>
          <w:sz w:val="36"/>
        </w:rPr>
      </w:pPr>
      <w:r w:rsidRPr="00212F1D">
        <w:rPr>
          <w:rFonts w:ascii="Century Gothic" w:hAnsi="Century Gothic"/>
          <w:b/>
          <w:color w:val="ED7D31" w:themeColor="accent2"/>
          <w:sz w:val="52"/>
        </w:rPr>
        <w:t xml:space="preserve">*         </w:t>
      </w:r>
      <w:r w:rsidR="008B52E5" w:rsidRPr="00212F1D">
        <w:rPr>
          <w:rFonts w:ascii="Century Gothic" w:hAnsi="Century Gothic"/>
          <w:b/>
          <w:color w:val="ED7D31" w:themeColor="accent2"/>
          <w:sz w:val="52"/>
        </w:rPr>
        <w:t>*</w:t>
      </w:r>
      <w:r w:rsidRPr="00212F1D">
        <w:rPr>
          <w:rFonts w:ascii="Century Gothic" w:hAnsi="Century Gothic"/>
          <w:b/>
          <w:color w:val="ED7D31" w:themeColor="accent2"/>
          <w:sz w:val="52"/>
        </w:rPr>
        <w:t xml:space="preserve">         </w:t>
      </w:r>
      <w:r w:rsidR="008B52E5" w:rsidRPr="00212F1D">
        <w:rPr>
          <w:rFonts w:ascii="Century Gothic" w:hAnsi="Century Gothic"/>
          <w:b/>
          <w:color w:val="ED7D31" w:themeColor="accent2"/>
          <w:sz w:val="52"/>
        </w:rPr>
        <w:t>*</w:t>
      </w:r>
    </w:p>
    <w:p w14:paraId="527586FB" w14:textId="77777777" w:rsidR="008B52E5" w:rsidRPr="007E52AC" w:rsidRDefault="005F3E12" w:rsidP="008B52E5">
      <w:pPr>
        <w:spacing w:after="0"/>
        <w:jc w:val="center"/>
        <w:rPr>
          <w:rFonts w:ascii="Century Gothic" w:hAnsi="Century Gothic"/>
          <w:sz w:val="30"/>
          <w:szCs w:val="30"/>
        </w:rPr>
      </w:pPr>
      <w:r w:rsidRPr="007E52AC">
        <w:rPr>
          <w:rFonts w:ascii="Century Gothic" w:hAnsi="Century Gothic"/>
          <w:sz w:val="30"/>
          <w:szCs w:val="30"/>
        </w:rPr>
        <w:t>« </w:t>
      </w:r>
      <w:r w:rsidR="008B52E5" w:rsidRPr="007E52AC">
        <w:rPr>
          <w:rFonts w:ascii="Century Gothic" w:hAnsi="Century Gothic"/>
          <w:sz w:val="30"/>
          <w:szCs w:val="30"/>
        </w:rPr>
        <w:t>La Confirmation, comme tous les sacrements,</w:t>
      </w:r>
    </w:p>
    <w:p w14:paraId="01C83ECD" w14:textId="77777777" w:rsidR="008B52E5" w:rsidRPr="007E52AC" w:rsidRDefault="008B52E5" w:rsidP="008B52E5">
      <w:pPr>
        <w:spacing w:after="0"/>
        <w:jc w:val="center"/>
        <w:rPr>
          <w:rFonts w:ascii="Century Gothic" w:hAnsi="Century Gothic"/>
          <w:sz w:val="30"/>
          <w:szCs w:val="30"/>
        </w:rPr>
      </w:pPr>
      <w:r w:rsidRPr="007E52AC">
        <w:rPr>
          <w:rFonts w:ascii="Century Gothic" w:hAnsi="Century Gothic"/>
          <w:sz w:val="30"/>
          <w:szCs w:val="30"/>
        </w:rPr>
        <w:t xml:space="preserve"> n’est pas l’œuvre des hommes, mais de Dieu, </w:t>
      </w:r>
    </w:p>
    <w:p w14:paraId="7A1DFC5C" w14:textId="77777777" w:rsidR="008B52E5" w:rsidRPr="007E52AC" w:rsidRDefault="008B52E5" w:rsidP="008B52E5">
      <w:pPr>
        <w:spacing w:after="0"/>
        <w:jc w:val="center"/>
        <w:rPr>
          <w:rFonts w:ascii="Century Gothic" w:hAnsi="Century Gothic"/>
          <w:sz w:val="30"/>
          <w:szCs w:val="30"/>
        </w:rPr>
      </w:pPr>
      <w:r w:rsidRPr="007E52AC">
        <w:rPr>
          <w:rFonts w:ascii="Century Gothic" w:hAnsi="Century Gothic"/>
          <w:sz w:val="30"/>
          <w:szCs w:val="30"/>
        </w:rPr>
        <w:t xml:space="preserve">qui prend soin de notre vie en nous modelant à l’image de son Fils, </w:t>
      </w:r>
    </w:p>
    <w:p w14:paraId="6B6756F9" w14:textId="77777777" w:rsidR="008B52E5" w:rsidRPr="007E52AC" w:rsidRDefault="008B52E5" w:rsidP="008B52E5">
      <w:pPr>
        <w:jc w:val="center"/>
        <w:rPr>
          <w:rFonts w:ascii="Century Gothic" w:hAnsi="Century Gothic"/>
          <w:sz w:val="30"/>
          <w:szCs w:val="30"/>
        </w:rPr>
      </w:pPr>
      <w:r w:rsidRPr="007E52AC">
        <w:rPr>
          <w:rFonts w:ascii="Century Gothic" w:hAnsi="Century Gothic"/>
          <w:sz w:val="30"/>
          <w:szCs w:val="30"/>
        </w:rPr>
        <w:t>pour nous ren</w:t>
      </w:r>
      <w:r w:rsidR="005F3E12" w:rsidRPr="007E52AC">
        <w:rPr>
          <w:rFonts w:ascii="Century Gothic" w:hAnsi="Century Gothic"/>
          <w:sz w:val="30"/>
          <w:szCs w:val="30"/>
        </w:rPr>
        <w:t>dre capables d’aimer comme Lui. »</w:t>
      </w:r>
    </w:p>
    <w:p w14:paraId="17D025ED" w14:textId="274BA295" w:rsidR="00212F1D" w:rsidRDefault="008B52E5" w:rsidP="00212F1D">
      <w:pPr>
        <w:jc w:val="center"/>
        <w:rPr>
          <w:rFonts w:ascii="Century Gothic" w:hAnsi="Century Gothic"/>
          <w:sz w:val="28"/>
          <w:szCs w:val="36"/>
        </w:rPr>
      </w:pPr>
      <w:r w:rsidRPr="007E52AC">
        <w:rPr>
          <w:rFonts w:ascii="Century Gothic" w:hAnsi="Century Gothic"/>
          <w:sz w:val="28"/>
          <w:szCs w:val="36"/>
        </w:rPr>
        <w:t>Pape François, audience générale du 29 janvier 2014</w:t>
      </w:r>
    </w:p>
    <w:p w14:paraId="1BA8EB6C" w14:textId="77777777" w:rsidR="00212F1D" w:rsidRPr="00212F1D" w:rsidRDefault="00212F1D" w:rsidP="00212F1D">
      <w:pPr>
        <w:jc w:val="center"/>
        <w:rPr>
          <w:rFonts w:ascii="Century Gothic" w:hAnsi="Century Gothic"/>
          <w:sz w:val="10"/>
          <w:szCs w:val="36"/>
        </w:rPr>
      </w:pPr>
    </w:p>
    <w:p w14:paraId="5C9619F2" w14:textId="28CB3C2C" w:rsidR="00212F1D" w:rsidRPr="00212F1D" w:rsidRDefault="008B52E5" w:rsidP="00212F1D">
      <w:pPr>
        <w:ind w:right="566"/>
        <w:jc w:val="center"/>
        <w:rPr>
          <w:rFonts w:ascii="Century Gothic" w:hAnsi="Century Gothic"/>
          <w:b/>
          <w:color w:val="ED7D31" w:themeColor="accent2"/>
          <w:sz w:val="52"/>
        </w:rPr>
      </w:pPr>
      <w:r w:rsidRPr="00212F1D">
        <w:rPr>
          <w:rFonts w:ascii="Century Gothic" w:hAnsi="Century Gothic"/>
          <w:b/>
          <w:color w:val="ED7D31" w:themeColor="accent2"/>
          <w:sz w:val="52"/>
        </w:rPr>
        <w:t>*</w:t>
      </w:r>
      <w:r w:rsidR="00212F1D" w:rsidRPr="00212F1D">
        <w:rPr>
          <w:rFonts w:ascii="Century Gothic" w:hAnsi="Century Gothic"/>
          <w:b/>
          <w:color w:val="ED7D31" w:themeColor="accent2"/>
          <w:sz w:val="52"/>
        </w:rPr>
        <w:t xml:space="preserve">         </w:t>
      </w:r>
      <w:r w:rsidRPr="00212F1D">
        <w:rPr>
          <w:rFonts w:ascii="Century Gothic" w:hAnsi="Century Gothic"/>
          <w:b/>
          <w:color w:val="ED7D31" w:themeColor="accent2"/>
          <w:sz w:val="52"/>
        </w:rPr>
        <w:t>*</w:t>
      </w:r>
      <w:r w:rsidR="00212F1D" w:rsidRPr="00212F1D">
        <w:rPr>
          <w:rFonts w:ascii="Century Gothic" w:hAnsi="Century Gothic"/>
          <w:b/>
          <w:color w:val="ED7D31" w:themeColor="accent2"/>
          <w:sz w:val="52"/>
        </w:rPr>
        <w:t xml:space="preserve">         </w:t>
      </w:r>
      <w:r w:rsidRPr="00212F1D">
        <w:rPr>
          <w:rFonts w:ascii="Century Gothic" w:hAnsi="Century Gothic"/>
          <w:b/>
          <w:color w:val="ED7D31" w:themeColor="accent2"/>
          <w:sz w:val="52"/>
        </w:rPr>
        <w:t>*</w:t>
      </w:r>
    </w:p>
    <w:p w14:paraId="414132FA" w14:textId="77777777" w:rsidR="008B52E5" w:rsidRPr="007E52AC" w:rsidRDefault="008B52E5" w:rsidP="008B52E5">
      <w:pPr>
        <w:jc w:val="center"/>
        <w:rPr>
          <w:rFonts w:ascii="Century Gothic" w:hAnsi="Century Gothic"/>
          <w:b/>
          <w:sz w:val="32"/>
          <w:szCs w:val="36"/>
        </w:rPr>
      </w:pPr>
      <w:r w:rsidRPr="007E52AC">
        <w:rPr>
          <w:rFonts w:ascii="Century Gothic" w:hAnsi="Century Gothic"/>
          <w:b/>
          <w:sz w:val="32"/>
          <w:szCs w:val="36"/>
        </w:rPr>
        <w:t xml:space="preserve">Inscription et informations auprès de votre paroisse </w:t>
      </w:r>
      <w:r w:rsidRPr="007E52AC">
        <w:rPr>
          <w:rFonts w:ascii="Century Gothic" w:hAnsi="Century Gothic"/>
          <w:b/>
          <w:sz w:val="32"/>
          <w:szCs w:val="36"/>
        </w:rPr>
        <w:br/>
        <w:t xml:space="preserve">ou du Service du catéchuménat des adultes </w:t>
      </w:r>
    </w:p>
    <w:p w14:paraId="7D4D6ED1" w14:textId="77777777" w:rsidR="008B52E5" w:rsidRPr="007E52AC" w:rsidRDefault="008B52E5" w:rsidP="008B52E5">
      <w:pPr>
        <w:jc w:val="center"/>
        <w:rPr>
          <w:rFonts w:ascii="Century Gothic" w:hAnsi="Century Gothic"/>
          <w:sz w:val="28"/>
          <w:szCs w:val="36"/>
        </w:rPr>
      </w:pPr>
      <w:r w:rsidRPr="007E52AC">
        <w:rPr>
          <w:rFonts w:ascii="Century Gothic" w:hAnsi="Century Gothic"/>
          <w:sz w:val="28"/>
          <w:szCs w:val="36"/>
        </w:rPr>
        <w:t>François Perroset</w:t>
      </w:r>
      <w:r w:rsidRPr="007E52AC">
        <w:rPr>
          <w:rFonts w:ascii="Century Gothic" w:hAnsi="Century Gothic"/>
          <w:sz w:val="28"/>
          <w:szCs w:val="28"/>
        </w:rPr>
        <w:t xml:space="preserve"> </w:t>
      </w:r>
      <w:r w:rsidRPr="007E52AC">
        <w:rPr>
          <w:rFonts w:ascii="Arial" w:hAnsi="Arial"/>
          <w:sz w:val="28"/>
          <w:szCs w:val="28"/>
        </w:rPr>
        <w:sym w:font="Symbol" w:char="F07C"/>
      </w:r>
      <w:r w:rsidRPr="007E52AC">
        <w:rPr>
          <w:rFonts w:ascii="Arial" w:hAnsi="Arial"/>
          <w:sz w:val="16"/>
        </w:rPr>
        <w:t xml:space="preserve"> </w:t>
      </w:r>
      <w:r w:rsidRPr="007E52AC">
        <w:rPr>
          <w:rFonts w:ascii="Century Gothic" w:hAnsi="Century Gothic"/>
          <w:sz w:val="28"/>
          <w:szCs w:val="36"/>
        </w:rPr>
        <w:t xml:space="preserve">032 720 05 68 </w:t>
      </w:r>
      <w:r w:rsidRPr="007E52AC">
        <w:rPr>
          <w:rFonts w:ascii="Arial" w:hAnsi="Arial"/>
          <w:sz w:val="28"/>
          <w:szCs w:val="28"/>
        </w:rPr>
        <w:sym w:font="Symbol" w:char="F07C"/>
      </w:r>
      <w:r w:rsidRPr="007E52AC">
        <w:rPr>
          <w:rFonts w:ascii="Arial" w:hAnsi="Arial"/>
          <w:sz w:val="28"/>
          <w:szCs w:val="28"/>
        </w:rPr>
        <w:t xml:space="preserve"> </w:t>
      </w:r>
      <w:hyperlink r:id="rId8" w:history="1">
        <w:r w:rsidRPr="007E52AC">
          <w:rPr>
            <w:rStyle w:val="Lienhypertexte"/>
            <w:rFonts w:ascii="Century Gothic" w:hAnsi="Century Gothic"/>
            <w:sz w:val="28"/>
            <w:szCs w:val="36"/>
          </w:rPr>
          <w:t>francois.perroset@cath-ne.ch</w:t>
        </w:r>
      </w:hyperlink>
      <w:r w:rsidRPr="007E52AC">
        <w:rPr>
          <w:rFonts w:ascii="Century Gothic" w:hAnsi="Century Gothic"/>
          <w:sz w:val="28"/>
          <w:szCs w:val="36"/>
        </w:rPr>
        <w:t xml:space="preserve"> </w:t>
      </w:r>
    </w:p>
    <w:sectPr w:rsidR="008B52E5" w:rsidRPr="007E52AC" w:rsidSect="008B52E5">
      <w:headerReference w:type="even" r:id="rId9"/>
      <w:headerReference w:type="default" r:id="rId10"/>
      <w:footerReference w:type="even" r:id="rId11"/>
      <w:footerReference w:type="default" r:id="rId12"/>
      <w:headerReference w:type="first" r:id="rId13"/>
      <w:footerReference w:type="first" r:id="rId14"/>
      <w:pgSz w:w="11906" w:h="16838"/>
      <w:pgMar w:top="1417" w:right="424" w:bottom="1417" w:left="993" w:header="708" w:footer="77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F8C16D" w14:textId="77777777" w:rsidR="00992863" w:rsidRDefault="00992863">
      <w:pPr>
        <w:spacing w:after="0" w:line="240" w:lineRule="auto"/>
      </w:pPr>
      <w:r>
        <w:separator/>
      </w:r>
    </w:p>
  </w:endnote>
  <w:endnote w:type="continuationSeparator" w:id="0">
    <w:p w14:paraId="5F935A83" w14:textId="77777777" w:rsidR="00992863" w:rsidRDefault="00992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F539E" w14:textId="77777777" w:rsidR="005937F5" w:rsidRDefault="005937F5">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1EEE" w14:textId="18938A1C" w:rsidR="00992863" w:rsidRPr="00992863" w:rsidRDefault="00992863" w:rsidP="007E52AC">
    <w:pPr>
      <w:pStyle w:val="Pieddepage"/>
      <w:tabs>
        <w:tab w:val="clear" w:pos="4536"/>
        <w:tab w:val="clear" w:pos="9072"/>
      </w:tabs>
      <w:ind w:hanging="709"/>
      <w:jc w:val="center"/>
      <w:rPr>
        <w:rFonts w:ascii="Century Gothic" w:hAnsi="Century Gothic"/>
        <w:sz w:val="18"/>
        <w:szCs w:val="20"/>
      </w:rPr>
    </w:pPr>
    <w:r w:rsidRPr="00992863">
      <w:rPr>
        <w:rFonts w:ascii="Century Gothic" w:hAnsi="Century Gothic"/>
        <w:noProof/>
        <w:sz w:val="18"/>
        <w:szCs w:val="20"/>
        <w:lang w:val="fr-FR" w:eastAsia="fr-FR"/>
      </w:rPr>
      <mc:AlternateContent>
        <mc:Choice Requires="wps">
          <w:drawing>
            <wp:anchor distT="0" distB="0" distL="114300" distR="114300" simplePos="0" relativeHeight="251669504" behindDoc="1" locked="0" layoutInCell="1" allowOverlap="1" wp14:anchorId="16F20957" wp14:editId="6BFB7453">
              <wp:simplePos x="0" y="0"/>
              <wp:positionH relativeFrom="column">
                <wp:posOffset>66675</wp:posOffset>
              </wp:positionH>
              <wp:positionV relativeFrom="page">
                <wp:posOffset>9815195</wp:posOffset>
              </wp:positionV>
              <wp:extent cx="6334125" cy="9525"/>
              <wp:effectExtent l="0" t="0" r="15875" b="4127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4125" cy="9525"/>
                      </a:xfrm>
                      <a:prstGeom prst="line">
                        <a:avLst/>
                      </a:prstGeom>
                      <a:noFill/>
                      <a:ln w="19050">
                        <a:solidFill>
                          <a:srgbClr val="A9D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4" o:spid="_x0000_s1026" style="position:absolute;flip:x;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772.85pt" to="7in,77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" strokecolor="#a9d093" strokeweight="1.5pt">
              <w10:wrap anchory="page"/>
            </v:line>
          </w:pict>
        </mc:Fallback>
      </mc:AlternateContent>
    </w:r>
    <w:r w:rsidRPr="00992863">
      <w:rPr>
        <w:rFonts w:ascii="Century Gothic" w:hAnsi="Century Gothic"/>
        <w:sz w:val="18"/>
        <w:szCs w:val="20"/>
      </w:rPr>
      <w:t xml:space="preserve">Service du catéchuménat des adultes </w:t>
    </w:r>
    <w:r w:rsidR="005937F5">
      <w:rPr>
        <w:rFonts w:ascii="Century Gothic" w:hAnsi="Century Gothic"/>
        <w:sz w:val="18"/>
        <w:szCs w:val="20"/>
      </w:rPr>
      <w:t>/</w:t>
    </w:r>
    <w:r w:rsidRPr="00992863">
      <w:rPr>
        <w:rFonts w:ascii="Century Gothic" w:hAnsi="Century Gothic"/>
        <w:sz w:val="18"/>
        <w:szCs w:val="20"/>
      </w:rPr>
      <w:t xml:space="preserve"> </w:t>
    </w:r>
    <w:r w:rsidRPr="00992863">
      <w:rPr>
        <w:rFonts w:ascii="Century Gothic" w:hAnsi="Century Gothic"/>
        <w:sz w:val="18"/>
        <w:szCs w:val="20"/>
      </w:rPr>
      <w:t xml:space="preserve">032 720 05 68 </w:t>
    </w:r>
    <w:r w:rsidR="005937F5">
      <w:rPr>
        <w:rFonts w:ascii="Century Gothic" w:hAnsi="Century Gothic"/>
        <w:sz w:val="18"/>
        <w:szCs w:val="20"/>
      </w:rPr>
      <w:t>/</w:t>
    </w:r>
    <w:bookmarkStart w:id="0" w:name="_GoBack"/>
    <w:bookmarkEnd w:id="0"/>
    <w:r w:rsidRPr="00992863">
      <w:rPr>
        <w:rFonts w:ascii="Century Gothic" w:hAnsi="Century Gothic"/>
        <w:sz w:val="18"/>
        <w:szCs w:val="20"/>
      </w:rPr>
      <w:t xml:space="preserve"> francois.perroset@cath-ne.ch</w:t>
    </w:r>
  </w:p>
  <w:p w14:paraId="153AAB57" w14:textId="121EB1EB" w:rsidR="00992863" w:rsidRPr="00992863" w:rsidRDefault="00992863" w:rsidP="007E52AC">
    <w:pPr>
      <w:pStyle w:val="Pieddepage"/>
      <w:tabs>
        <w:tab w:val="clear" w:pos="4536"/>
        <w:tab w:val="clear" w:pos="9072"/>
      </w:tabs>
      <w:ind w:hanging="709"/>
      <w:jc w:val="center"/>
      <w:rPr>
        <w:rFonts w:ascii="Century Gothic" w:hAnsi="Century Gothic"/>
        <w:sz w:val="18"/>
        <w:szCs w:val="20"/>
      </w:rPr>
    </w:pPr>
    <w:r w:rsidRPr="00992863">
      <w:rPr>
        <w:rFonts w:ascii="Century Gothic" w:hAnsi="Century Gothic"/>
        <w:sz w:val="18"/>
        <w:szCs w:val="20"/>
      </w:rPr>
      <w:t>Eglise catholique romaine – 2020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F973C" w14:textId="4FA6AA21" w:rsidR="00212F1D" w:rsidRPr="00992863" w:rsidRDefault="00212F1D" w:rsidP="00212F1D">
    <w:pPr>
      <w:pStyle w:val="Pieddepage"/>
      <w:tabs>
        <w:tab w:val="clear" w:pos="4536"/>
        <w:tab w:val="clear" w:pos="9072"/>
      </w:tabs>
      <w:ind w:hanging="709"/>
      <w:jc w:val="center"/>
      <w:rPr>
        <w:rFonts w:ascii="Century Gothic" w:hAnsi="Century Gothic"/>
        <w:sz w:val="18"/>
        <w:szCs w:val="20"/>
      </w:rPr>
    </w:pPr>
    <w:r w:rsidRPr="00992863">
      <w:rPr>
        <w:rFonts w:ascii="Century Gothic" w:hAnsi="Century Gothic"/>
        <w:noProof/>
        <w:sz w:val="18"/>
        <w:szCs w:val="20"/>
        <w:lang w:val="fr-FR" w:eastAsia="fr-FR"/>
      </w:rPr>
      <mc:AlternateContent>
        <mc:Choice Requires="wps">
          <w:drawing>
            <wp:anchor distT="0" distB="0" distL="114300" distR="114300" simplePos="0" relativeHeight="251671552" behindDoc="1" locked="0" layoutInCell="1" allowOverlap="1" wp14:anchorId="13691678" wp14:editId="418FB756">
              <wp:simplePos x="0" y="0"/>
              <wp:positionH relativeFrom="column">
                <wp:posOffset>66675</wp:posOffset>
              </wp:positionH>
              <wp:positionV relativeFrom="page">
                <wp:posOffset>9815195</wp:posOffset>
              </wp:positionV>
              <wp:extent cx="6334125" cy="9525"/>
              <wp:effectExtent l="0" t="0" r="15875" b="41275"/>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34125" cy="9525"/>
                      </a:xfrm>
                      <a:prstGeom prst="line">
                        <a:avLst/>
                      </a:prstGeom>
                      <a:noFill/>
                      <a:ln w="19050">
                        <a:solidFill>
                          <a:srgbClr val="A9D09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necteur droit 6"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25pt,772.85pt" to="7in,77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" strokecolor="#a9d093" strokeweight="1.5pt">
              <w10:wrap anchory="page"/>
            </v:line>
          </w:pict>
        </mc:Fallback>
      </mc:AlternateContent>
    </w:r>
    <w:r w:rsidRPr="00992863">
      <w:rPr>
        <w:rFonts w:ascii="Century Gothic" w:hAnsi="Century Gothic"/>
        <w:sz w:val="18"/>
        <w:szCs w:val="20"/>
      </w:rPr>
      <w:t xml:space="preserve">Service du catéchuménat des adultes </w:t>
    </w:r>
    <w:r w:rsidR="005937F5">
      <w:rPr>
        <w:rFonts w:ascii="Century Gothic" w:hAnsi="Century Gothic"/>
        <w:sz w:val="18"/>
        <w:szCs w:val="20"/>
      </w:rPr>
      <w:t>/</w:t>
    </w:r>
    <w:r w:rsidRPr="00992863">
      <w:rPr>
        <w:rFonts w:ascii="Century Gothic" w:hAnsi="Century Gothic"/>
        <w:sz w:val="18"/>
        <w:szCs w:val="20"/>
      </w:rPr>
      <w:t xml:space="preserve"> 032 720 05 68 </w:t>
    </w:r>
    <w:r w:rsidR="005937F5">
      <w:rPr>
        <w:rFonts w:ascii="Century Gothic" w:hAnsi="Century Gothic"/>
        <w:sz w:val="18"/>
        <w:szCs w:val="20"/>
      </w:rPr>
      <w:t>/</w:t>
    </w:r>
    <w:r w:rsidRPr="00992863">
      <w:rPr>
        <w:rFonts w:ascii="Century Gothic" w:hAnsi="Century Gothic"/>
        <w:sz w:val="18"/>
        <w:szCs w:val="20"/>
      </w:rPr>
      <w:t xml:space="preserve"> francois.perroset@cath-ne.ch</w:t>
    </w:r>
  </w:p>
  <w:p w14:paraId="682D4767" w14:textId="41792B7E" w:rsidR="00992863" w:rsidRPr="00212F1D" w:rsidRDefault="00212F1D" w:rsidP="00212F1D">
    <w:pPr>
      <w:pStyle w:val="Pieddepage"/>
      <w:tabs>
        <w:tab w:val="clear" w:pos="4536"/>
        <w:tab w:val="clear" w:pos="9072"/>
      </w:tabs>
      <w:ind w:hanging="709"/>
      <w:jc w:val="center"/>
      <w:rPr>
        <w:rFonts w:ascii="Century Gothic" w:hAnsi="Century Gothic"/>
        <w:sz w:val="18"/>
        <w:szCs w:val="20"/>
      </w:rPr>
    </w:pPr>
    <w:r w:rsidRPr="00992863">
      <w:rPr>
        <w:rFonts w:ascii="Century Gothic" w:hAnsi="Century Gothic"/>
        <w:sz w:val="18"/>
        <w:szCs w:val="20"/>
      </w:rPr>
      <w:t>Eglise catholique romaine – 2020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628DD" w14:textId="77777777" w:rsidR="00992863" w:rsidRDefault="00992863">
      <w:pPr>
        <w:spacing w:after="0" w:line="240" w:lineRule="auto"/>
      </w:pPr>
      <w:r>
        <w:separator/>
      </w:r>
    </w:p>
  </w:footnote>
  <w:footnote w:type="continuationSeparator" w:id="0">
    <w:p w14:paraId="5CEB543E" w14:textId="77777777" w:rsidR="00992863" w:rsidRDefault="009928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AE72C" w14:textId="77777777" w:rsidR="005937F5" w:rsidRDefault="005937F5">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9695F" w14:textId="77777777" w:rsidR="005937F5" w:rsidRDefault="005937F5">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E3D00" w14:textId="77777777" w:rsidR="00992863" w:rsidRDefault="00992863" w:rsidP="008B52E5">
    <w:pPr>
      <w:pStyle w:val="En-tte"/>
    </w:pPr>
    <w:r>
      <w:rPr>
        <w:noProof/>
        <w:lang w:val="fr-FR" w:eastAsia="fr-FR"/>
      </w:rPr>
      <w:drawing>
        <wp:anchor distT="0" distB="0" distL="114300" distR="114300" simplePos="0" relativeHeight="251665408" behindDoc="1" locked="0" layoutInCell="1" allowOverlap="1" wp14:anchorId="33CEF2A7" wp14:editId="253FB874">
          <wp:simplePos x="0" y="0"/>
          <wp:positionH relativeFrom="column">
            <wp:posOffset>-46044</wp:posOffset>
          </wp:positionH>
          <wp:positionV relativeFrom="paragraph">
            <wp:posOffset>-95885</wp:posOffset>
          </wp:positionV>
          <wp:extent cx="951230" cy="951230"/>
          <wp:effectExtent l="0" t="0" r="1270" b="1270"/>
          <wp:wrapSquare wrapText="bothSides"/>
          <wp:docPr id="8" name="Picture 1" descr="logo_catho_2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atho_25mm"/>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a:ln w="9525">
                    <a:noFill/>
                    <a:miter lim="800000"/>
                    <a:headEnd/>
                    <a:tailEnd/>
                  </a:ln>
                </pic:spPr>
              </pic:pic>
            </a:graphicData>
          </a:graphic>
        </wp:anchor>
      </w:drawing>
    </w:r>
    <w:r>
      <w:rPr>
        <w:noProof/>
        <w:lang w:val="fr-FR" w:eastAsia="fr-FR"/>
      </w:rPr>
      <mc:AlternateContent>
        <mc:Choice Requires="wps">
          <w:drawing>
            <wp:anchor distT="0" distB="0" distL="114300" distR="114300" simplePos="0" relativeHeight="251664384" behindDoc="0" locked="1" layoutInCell="1" allowOverlap="1" wp14:anchorId="1893EE12" wp14:editId="7E20D74A">
              <wp:simplePos x="0" y="0"/>
              <wp:positionH relativeFrom="column">
                <wp:posOffset>2556510</wp:posOffset>
              </wp:positionH>
              <wp:positionV relativeFrom="page">
                <wp:posOffset>469900</wp:posOffset>
              </wp:positionV>
              <wp:extent cx="4034155" cy="1056640"/>
              <wp:effectExtent l="0" t="0" r="4445"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155" cy="1056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3BCAC7" w14:textId="77777777" w:rsidR="00992863" w:rsidRDefault="00992863" w:rsidP="008B52E5">
                          <w:pPr>
                            <w:spacing w:after="0" w:line="240" w:lineRule="auto"/>
                            <w:ind w:right="118"/>
                            <w:jc w:val="right"/>
                            <w:rPr>
                              <w:rFonts w:ascii="Century Gothic" w:hAnsi="Century Gothic"/>
                              <w:sz w:val="18"/>
                            </w:rPr>
                          </w:pPr>
                          <w:r>
                            <w:rPr>
                              <w:rFonts w:ascii="Century Gothic" w:hAnsi="Century Gothic"/>
                              <w:b/>
                              <w:szCs w:val="24"/>
                            </w:rPr>
                            <w:t>Eglise catholique romaine dans le canton de Neuchâtel</w:t>
                          </w:r>
                          <w:r>
                            <w:rPr>
                              <w:rFonts w:ascii="Century Gothic" w:hAnsi="Century Gothic"/>
                              <w:noProof/>
                              <w:spacing w:val="-4"/>
                              <w:lang w:val="fr-FR" w:eastAsia="fr-FR"/>
                            </w:rPr>
                            <w:drawing>
                              <wp:inline distT="0" distB="0" distL="0" distR="0" wp14:anchorId="6A655246" wp14:editId="4C1235FB">
                                <wp:extent cx="3600000" cy="2142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3600000" cy="21429"/>
                                        </a:xfrm>
                                        <a:prstGeom prst="rect">
                                          <a:avLst/>
                                        </a:prstGeom>
                                        <a:noFill/>
                                        <a:ln w="9525">
                                          <a:noFill/>
                                          <a:miter lim="800000"/>
                                          <a:headEnd/>
                                          <a:tailEnd/>
                                        </a:ln>
                                      </pic:spPr>
                                    </pic:pic>
                                  </a:graphicData>
                                </a:graphic>
                              </wp:inline>
                            </w:drawing>
                          </w:r>
                          <w:r>
                            <w:rPr>
                              <w:rFonts w:ascii="Century Gothic" w:hAnsi="Century Gothic"/>
                              <w:sz w:val="18"/>
                            </w:rPr>
                            <w:t>www.cath-ne.ch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E56FD1D" id="_x0000_t202" coordsize="21600,21600" o:spt="202" path="m,l,21600r21600,l21600,xe">
              <v:stroke joinstyle="miter"/>
              <v:path gradientshapeok="t" o:connecttype="rect"/>
            </v:shapetype>
            <v:shape id="Zone de texte 5" o:spid="_x0000_s1026" type="#_x0000_t202" style="position:absolute;margin-left:201.3pt;margin-top:37pt;width:317.65pt;height:8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" stroked="f">
              <v:textbox>
                <w:txbxContent>
                  <w:p w:rsidR="008B52E5" w:rsidRDefault="008B52E5" w:rsidP="008B52E5">
                    <w:pPr>
                      <w:spacing w:after="0" w:line="240" w:lineRule="auto"/>
                      <w:ind w:right="118"/>
                      <w:jc w:val="right"/>
                      <w:rPr>
                        <w:rFonts w:ascii="Century Gothic" w:hAnsi="Century Gothic"/>
                        <w:sz w:val="18"/>
                      </w:rPr>
                    </w:pPr>
                    <w:r>
                      <w:rPr>
                        <w:rFonts w:ascii="Century Gothic" w:hAnsi="Century Gothic"/>
                        <w:b/>
                        <w:szCs w:val="24"/>
                      </w:rPr>
                      <w:t>Eglise catholique romaine dans le canton de Neuchâtel</w:t>
                    </w:r>
                    <w:r>
                      <w:rPr>
                        <w:rFonts w:ascii="Century Gothic" w:hAnsi="Century Gothic"/>
                        <w:noProof/>
                        <w:spacing w:val="-4"/>
                        <w:lang w:eastAsia="fr-CH"/>
                      </w:rPr>
                      <w:drawing>
                        <wp:inline distT="0" distB="0" distL="0" distR="0" wp14:anchorId="7AD05366" wp14:editId="251C574F">
                          <wp:extent cx="3600000" cy="21429"/>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srcRect/>
                                  <a:stretch>
                                    <a:fillRect/>
                                  </a:stretch>
                                </pic:blipFill>
                                <pic:spPr bwMode="auto">
                                  <a:xfrm>
                                    <a:off x="0" y="0"/>
                                    <a:ext cx="3600000" cy="21429"/>
                                  </a:xfrm>
                                  <a:prstGeom prst="rect">
                                    <a:avLst/>
                                  </a:prstGeom>
                                  <a:noFill/>
                                  <a:ln w="9525">
                                    <a:noFill/>
                                    <a:miter lim="800000"/>
                                    <a:headEnd/>
                                    <a:tailEnd/>
                                  </a:ln>
                                </pic:spPr>
                              </pic:pic>
                            </a:graphicData>
                          </a:graphic>
                        </wp:inline>
                      </w:drawing>
                    </w:r>
                    <w:r>
                      <w:rPr>
                        <w:rFonts w:ascii="Century Gothic" w:hAnsi="Century Gothic"/>
                        <w:sz w:val="18"/>
                      </w:rPr>
                      <w:t>www.cath-ne.ch</w:t>
                    </w:r>
                  </w:p>
                </w:txbxContent>
              </v:textbox>
              <w10:wrap anchory="page"/>
              <w10:anchorlock/>
            </v:shape>
          </w:pict>
        </mc:Fallback>
      </mc:AlternateContent>
    </w:r>
  </w:p>
  <w:p w14:paraId="1CA6EDC9" w14:textId="77777777" w:rsidR="00992863" w:rsidRDefault="0099286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142"/>
    <w:rsid w:val="000F6400"/>
    <w:rsid w:val="00212F1D"/>
    <w:rsid w:val="002A0C37"/>
    <w:rsid w:val="00431A65"/>
    <w:rsid w:val="004D2604"/>
    <w:rsid w:val="005937F5"/>
    <w:rsid w:val="005F3E12"/>
    <w:rsid w:val="007C4930"/>
    <w:rsid w:val="007E52AC"/>
    <w:rsid w:val="008A7142"/>
    <w:rsid w:val="008B52E5"/>
    <w:rsid w:val="00992863"/>
    <w:rsid w:val="00DF001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2457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sid w:val="008B52E5"/>
    <w:rPr>
      <w:color w:val="0563C1" w:themeColor="hyperlink"/>
      <w:u w:val="single"/>
    </w:rPr>
  </w:style>
  <w:style w:type="paragraph" w:styleId="Textedebulles">
    <w:name w:val="Balloon Text"/>
    <w:basedOn w:val="Normal"/>
    <w:link w:val="TextedebullesCar"/>
    <w:uiPriority w:val="99"/>
    <w:semiHidden/>
    <w:unhideWhenUsed/>
    <w:rsid w:val="002A0C3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0C3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character" w:styleId="Lienhypertexte">
    <w:name w:val="Hyperlink"/>
    <w:basedOn w:val="Policepardfaut"/>
    <w:uiPriority w:val="99"/>
    <w:unhideWhenUsed/>
    <w:rsid w:val="008B52E5"/>
    <w:rPr>
      <w:color w:val="0563C1" w:themeColor="hyperlink"/>
      <w:u w:val="single"/>
    </w:rPr>
  </w:style>
  <w:style w:type="paragraph" w:styleId="Textedebulles">
    <w:name w:val="Balloon Text"/>
    <w:basedOn w:val="Normal"/>
    <w:link w:val="TextedebullesCar"/>
    <w:uiPriority w:val="99"/>
    <w:semiHidden/>
    <w:unhideWhenUsed/>
    <w:rsid w:val="002A0C37"/>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A0C3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30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francois.perroset@cath-ne.ch"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emf"/><Relationship Id="rId3" Type="http://schemas.openxmlformats.org/officeDocument/2006/relationships/image" Target="media/image30.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264</Words>
  <Characters>1452</Characters>
  <Application>Microsoft Macintosh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EVDN</Company>
  <LinksUpToDate>false</LinksUpToDate>
  <CharactersWithSpaces>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Perroset François</dc:creator>
  <cp:keywords/>
  <dc:description/>
  <cp:lastModifiedBy>julia moreno</cp:lastModifiedBy>
  <cp:revision>3</cp:revision>
  <cp:lastPrinted>2020-09-08T14:29:00Z</cp:lastPrinted>
  <dcterms:created xsi:type="dcterms:W3CDTF">2020-11-17T10:21:00Z</dcterms:created>
  <dcterms:modified xsi:type="dcterms:W3CDTF">2020-11-17T11:07:00Z</dcterms:modified>
</cp:coreProperties>
</file>